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70" w:rsidRDefault="00EB7AD7" w:rsidP="003E3B37">
      <w:pPr>
        <w:jc w:val="center"/>
        <w:rPr>
          <w:rStyle w:val="Kiemels"/>
          <w:rFonts w:ascii="Georgia" w:hAnsi="Georgia"/>
          <w:sz w:val="25"/>
          <w:szCs w:val="25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095749" cy="2009775"/>
            <wp:effectExtent l="19050" t="0" r="1" b="0"/>
            <wp:docPr id="1" name="Kép 1" descr="Képtalálat a következőre: „uk flag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uk flag”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210" cy="201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B37" w:rsidRDefault="003E3B37" w:rsidP="00541B70">
      <w:pPr>
        <w:jc w:val="both"/>
        <w:rPr>
          <w:rStyle w:val="Kiemels"/>
          <w:rFonts w:asciiTheme="majorHAnsi" w:hAnsiTheme="majorHAnsi"/>
          <w:sz w:val="25"/>
          <w:szCs w:val="25"/>
        </w:rPr>
      </w:pPr>
    </w:p>
    <w:p w:rsidR="00541B70" w:rsidRPr="00541B70" w:rsidRDefault="00541B70" w:rsidP="00541B70">
      <w:pPr>
        <w:jc w:val="both"/>
        <w:rPr>
          <w:rFonts w:asciiTheme="majorHAnsi" w:hAnsiTheme="majorHAnsi"/>
        </w:rPr>
      </w:pPr>
      <w:r w:rsidRPr="00541B70">
        <w:rPr>
          <w:rStyle w:val="Kiemels"/>
          <w:rFonts w:asciiTheme="majorHAnsi" w:hAnsiTheme="majorHAnsi"/>
          <w:sz w:val="25"/>
          <w:szCs w:val="25"/>
        </w:rPr>
        <w:t>Nagyon sokszor halljuk, hogy még több diák jelentkezne az utakra, ha nem jelentene a szülőknek anyagi nehézséget a részvételi díj előteremtése. Mi most ebben próbálunk meg segíteni.</w:t>
      </w:r>
    </w:p>
    <w:p w:rsidR="00541B70" w:rsidRDefault="00541B70" w:rsidP="00541B70"/>
    <w:p w:rsidR="00541B70" w:rsidRDefault="00541B70" w:rsidP="00541B70">
      <w:pPr>
        <w:rPr>
          <w:rStyle w:val="Kiemels"/>
          <w:rFonts w:asciiTheme="majorHAnsi" w:hAnsiTheme="majorHAnsi"/>
          <w:sz w:val="25"/>
          <w:szCs w:val="25"/>
        </w:rPr>
      </w:pPr>
      <w:r w:rsidRPr="00541B70">
        <w:rPr>
          <w:rStyle w:val="Kiemels"/>
          <w:rFonts w:asciiTheme="majorHAnsi" w:hAnsiTheme="majorHAnsi"/>
          <w:sz w:val="25"/>
          <w:szCs w:val="25"/>
        </w:rPr>
        <w:t xml:space="preserve">Egy jövő évi nagy-britanniai programra való csoportos bejelentkezés esetén - programtól függően - </w:t>
      </w:r>
      <w:r w:rsidR="00AE3E8A" w:rsidRPr="00AE3E8A">
        <w:rPr>
          <w:rStyle w:val="Kiemels2"/>
          <w:rFonts w:asciiTheme="majorHAnsi" w:hAnsiTheme="majorHAnsi"/>
          <w:i/>
          <w:iCs/>
          <w:color w:val="0070C0"/>
          <w:sz w:val="25"/>
          <w:szCs w:val="25"/>
        </w:rPr>
        <w:t xml:space="preserve">havi </w:t>
      </w:r>
      <w:r w:rsidR="009A71A1">
        <w:rPr>
          <w:rStyle w:val="Kiemels2"/>
          <w:rFonts w:asciiTheme="majorHAnsi" w:hAnsiTheme="majorHAnsi"/>
          <w:i/>
          <w:iCs/>
          <w:color w:val="0070C0"/>
          <w:sz w:val="25"/>
          <w:szCs w:val="25"/>
        </w:rPr>
        <w:t>20.000</w:t>
      </w:r>
      <w:r w:rsidRPr="00AE3E8A">
        <w:rPr>
          <w:rStyle w:val="Kiemels2"/>
          <w:rFonts w:asciiTheme="majorHAnsi" w:hAnsiTheme="majorHAnsi"/>
          <w:i/>
          <w:iCs/>
          <w:color w:val="0070C0"/>
          <w:sz w:val="25"/>
          <w:szCs w:val="25"/>
        </w:rPr>
        <w:t xml:space="preserve"> </w:t>
      </w:r>
      <w:proofErr w:type="spellStart"/>
      <w:r w:rsidRPr="00AE3E8A">
        <w:rPr>
          <w:rStyle w:val="Kiemels2"/>
          <w:rFonts w:asciiTheme="majorHAnsi" w:hAnsiTheme="majorHAnsi"/>
          <w:i/>
          <w:iCs/>
          <w:color w:val="0070C0"/>
          <w:sz w:val="25"/>
          <w:szCs w:val="25"/>
        </w:rPr>
        <w:t>Forint</w:t>
      </w:r>
      <w:r w:rsidR="009A71A1">
        <w:rPr>
          <w:rStyle w:val="Kiemels2"/>
          <w:rFonts w:asciiTheme="majorHAnsi" w:hAnsiTheme="majorHAnsi"/>
          <w:i/>
          <w:iCs/>
          <w:color w:val="0070C0"/>
          <w:sz w:val="25"/>
          <w:szCs w:val="25"/>
        </w:rPr>
        <w:t>-</w:t>
      </w:r>
      <w:r w:rsidRPr="00541B70">
        <w:rPr>
          <w:rStyle w:val="Kiemels"/>
          <w:rFonts w:asciiTheme="majorHAnsi" w:hAnsiTheme="majorHAnsi"/>
          <w:sz w:val="25"/>
          <w:szCs w:val="25"/>
        </w:rPr>
        <w:t>onkénti</w:t>
      </w:r>
      <w:proofErr w:type="spellEnd"/>
      <w:r w:rsidRPr="00541B70">
        <w:rPr>
          <w:rStyle w:val="Kiemels"/>
          <w:rFonts w:asciiTheme="majorHAnsi" w:hAnsiTheme="majorHAnsi"/>
          <w:sz w:val="25"/>
          <w:szCs w:val="25"/>
        </w:rPr>
        <w:t xml:space="preserve"> összeggel tudják a szülők az utazás részvételi díját befizetni, kamat- és minden egyéb költségtől mentes módon.</w:t>
      </w:r>
    </w:p>
    <w:p w:rsidR="00541B70" w:rsidRDefault="00541B70" w:rsidP="00541B70">
      <w:pPr>
        <w:rPr>
          <w:rStyle w:val="Kiemels"/>
          <w:rFonts w:asciiTheme="majorHAnsi" w:hAnsiTheme="majorHAnsi"/>
          <w:sz w:val="25"/>
          <w:szCs w:val="25"/>
        </w:rPr>
      </w:pPr>
    </w:p>
    <w:p w:rsidR="00541B70" w:rsidRDefault="00541B70" w:rsidP="00541B70">
      <w:pPr>
        <w:jc w:val="center"/>
      </w:pPr>
    </w:p>
    <w:p w:rsidR="00EB7AD7" w:rsidRDefault="00475D88" w:rsidP="00C575C3">
      <w:pPr>
        <w:spacing w:line="276" w:lineRule="auto"/>
        <w:jc w:val="center"/>
        <w:rPr>
          <w:rStyle w:val="Kiemels"/>
          <w:rFonts w:ascii="Georgia" w:hAnsi="Georgia"/>
          <w:b/>
          <w:bCs/>
          <w:color w:val="0070C0"/>
          <w:sz w:val="32"/>
          <w:szCs w:val="32"/>
        </w:rPr>
      </w:pPr>
      <w:r>
        <w:rPr>
          <w:rStyle w:val="Kiemels"/>
          <w:rFonts w:ascii="Georgia" w:hAnsi="Georgia"/>
          <w:b/>
          <w:bCs/>
          <w:color w:val="0070C0"/>
          <w:sz w:val="28"/>
          <w:szCs w:val="28"/>
        </w:rPr>
        <w:t>Csak néhány a sok nevezetesség közül, amelyeket a</w:t>
      </w:r>
      <w:r w:rsidR="00541B70" w:rsidRPr="00C52C41">
        <w:rPr>
          <w:rStyle w:val="Kiemels"/>
          <w:rFonts w:ascii="Georgia" w:hAnsi="Georgia"/>
          <w:b/>
          <w:bCs/>
          <w:color w:val="0070C0"/>
          <w:sz w:val="28"/>
          <w:szCs w:val="28"/>
        </w:rPr>
        <w:t xml:space="preserve"> program során felkeresü</w:t>
      </w:r>
      <w:r>
        <w:rPr>
          <w:rStyle w:val="Kiemels"/>
          <w:rFonts w:ascii="Georgia" w:hAnsi="Georgia"/>
          <w:b/>
          <w:bCs/>
          <w:color w:val="0070C0"/>
          <w:sz w:val="28"/>
          <w:szCs w:val="28"/>
        </w:rPr>
        <w:t>n</w:t>
      </w:r>
      <w:r w:rsidR="00541B70" w:rsidRPr="00C52C41">
        <w:rPr>
          <w:rStyle w:val="Kiemels"/>
          <w:rFonts w:ascii="Georgia" w:hAnsi="Georgia"/>
          <w:b/>
          <w:bCs/>
          <w:color w:val="0070C0"/>
          <w:sz w:val="28"/>
          <w:szCs w:val="28"/>
        </w:rPr>
        <w:t>k:</w:t>
      </w:r>
      <w:r w:rsidR="00541B70" w:rsidRPr="00C52C41">
        <w:rPr>
          <w:rFonts w:ascii="Georgia" w:hAnsi="Georgia"/>
          <w:b/>
          <w:bCs/>
          <w:i/>
          <w:iCs/>
          <w:color w:val="0070C0"/>
          <w:sz w:val="28"/>
          <w:szCs w:val="28"/>
        </w:rPr>
        <w:br/>
      </w:r>
    </w:p>
    <w:p w:rsidR="009A71A1" w:rsidRDefault="00EB7AD7" w:rsidP="00C575C3">
      <w:pPr>
        <w:spacing w:line="276" w:lineRule="auto"/>
        <w:jc w:val="center"/>
        <w:rPr>
          <w:rStyle w:val="Kiemels"/>
          <w:rFonts w:ascii="Georgia" w:hAnsi="Georgia"/>
          <w:b/>
          <w:bCs/>
          <w:color w:val="0070C0"/>
          <w:sz w:val="32"/>
          <w:szCs w:val="32"/>
        </w:rPr>
      </w:pPr>
      <w:proofErr w:type="spellStart"/>
      <w:r>
        <w:rPr>
          <w:rStyle w:val="Kiemels"/>
          <w:rFonts w:ascii="Georgia" w:hAnsi="Georgia"/>
          <w:b/>
          <w:bCs/>
          <w:color w:val="0070C0"/>
          <w:sz w:val="32"/>
          <w:szCs w:val="32"/>
        </w:rPr>
        <w:t>Brugge</w:t>
      </w:r>
      <w:proofErr w:type="spellEnd"/>
      <w:r w:rsidR="00475D88" w:rsidRPr="00ED0D25">
        <w:rPr>
          <w:rStyle w:val="Kiemels"/>
          <w:rFonts w:ascii="Georgia" w:hAnsi="Georgia"/>
          <w:b/>
          <w:bCs/>
          <w:color w:val="0070C0"/>
          <w:sz w:val="32"/>
          <w:szCs w:val="32"/>
        </w:rPr>
        <w:t xml:space="preserve"> – </w:t>
      </w:r>
      <w:r>
        <w:rPr>
          <w:rStyle w:val="Kiemels"/>
          <w:rFonts w:ascii="Georgia" w:hAnsi="Georgia"/>
          <w:b/>
          <w:bCs/>
          <w:color w:val="0070C0"/>
          <w:sz w:val="32"/>
          <w:szCs w:val="32"/>
        </w:rPr>
        <w:t>Szent Vér Bazilika</w:t>
      </w:r>
      <w:r w:rsidR="00475D88" w:rsidRPr="00ED0D25">
        <w:rPr>
          <w:rStyle w:val="Kiemels"/>
          <w:rFonts w:ascii="Georgia" w:hAnsi="Georgia"/>
          <w:b/>
          <w:bCs/>
          <w:color w:val="0070C0"/>
          <w:sz w:val="32"/>
          <w:szCs w:val="32"/>
        </w:rPr>
        <w:t>,</w:t>
      </w:r>
      <w:r>
        <w:rPr>
          <w:rStyle w:val="Kiemels"/>
          <w:rFonts w:ascii="Georgia" w:hAnsi="Georgia"/>
          <w:b/>
          <w:bCs/>
          <w:color w:val="0070C0"/>
          <w:sz w:val="32"/>
          <w:szCs w:val="32"/>
        </w:rPr>
        <w:t xml:space="preserve"> Windsor </w:t>
      </w:r>
      <w:proofErr w:type="spellStart"/>
      <w:r>
        <w:rPr>
          <w:rStyle w:val="Kiemels"/>
          <w:rFonts w:ascii="Georgia" w:hAnsi="Georgia"/>
          <w:b/>
          <w:bCs/>
          <w:color w:val="0070C0"/>
          <w:sz w:val="32"/>
          <w:szCs w:val="32"/>
        </w:rPr>
        <w:t>Castle</w:t>
      </w:r>
      <w:proofErr w:type="spellEnd"/>
      <w:r>
        <w:rPr>
          <w:rStyle w:val="Kiemels"/>
          <w:rFonts w:ascii="Georgia" w:hAnsi="Georgia"/>
          <w:b/>
          <w:bCs/>
          <w:color w:val="0070C0"/>
          <w:sz w:val="32"/>
          <w:szCs w:val="32"/>
        </w:rPr>
        <w:t xml:space="preserve"> vagy</w:t>
      </w:r>
      <w:r w:rsidR="00475D88" w:rsidRPr="00ED0D25">
        <w:rPr>
          <w:rStyle w:val="Kiemels"/>
          <w:rFonts w:ascii="Georgia" w:hAnsi="Georgia"/>
          <w:b/>
          <w:bCs/>
          <w:color w:val="0070C0"/>
          <w:sz w:val="32"/>
          <w:szCs w:val="32"/>
        </w:rPr>
        <w:t xml:space="preserve"> London</w:t>
      </w:r>
      <w:r>
        <w:rPr>
          <w:rStyle w:val="Kiemels"/>
          <w:rFonts w:ascii="Georgia" w:hAnsi="Georgia"/>
          <w:b/>
          <w:bCs/>
          <w:color w:val="0070C0"/>
          <w:sz w:val="32"/>
          <w:szCs w:val="32"/>
        </w:rPr>
        <w:t xml:space="preserve"> – Westminster, London </w:t>
      </w:r>
      <w:proofErr w:type="spellStart"/>
      <w:r>
        <w:rPr>
          <w:rStyle w:val="Kiemels"/>
          <w:rFonts w:ascii="Georgia" w:hAnsi="Georgia"/>
          <w:b/>
          <w:bCs/>
          <w:color w:val="0070C0"/>
          <w:sz w:val="32"/>
          <w:szCs w:val="32"/>
        </w:rPr>
        <w:t>Eye</w:t>
      </w:r>
      <w:proofErr w:type="spellEnd"/>
      <w:r>
        <w:rPr>
          <w:rStyle w:val="Kiemels"/>
          <w:rFonts w:ascii="Georgia" w:hAnsi="Georgia"/>
          <w:b/>
          <w:bCs/>
          <w:color w:val="0070C0"/>
          <w:sz w:val="32"/>
          <w:szCs w:val="32"/>
        </w:rPr>
        <w:t xml:space="preserve">, </w:t>
      </w:r>
      <w:proofErr w:type="spellStart"/>
      <w:r>
        <w:rPr>
          <w:rStyle w:val="Kiemels"/>
          <w:rFonts w:ascii="Georgia" w:hAnsi="Georgia"/>
          <w:b/>
          <w:bCs/>
          <w:color w:val="0070C0"/>
          <w:sz w:val="32"/>
          <w:szCs w:val="32"/>
        </w:rPr>
        <w:t>Bath</w:t>
      </w:r>
      <w:proofErr w:type="spellEnd"/>
      <w:r>
        <w:rPr>
          <w:rStyle w:val="Kiemels"/>
          <w:rFonts w:ascii="Georgia" w:hAnsi="Georgia"/>
          <w:b/>
          <w:bCs/>
          <w:color w:val="0070C0"/>
          <w:sz w:val="32"/>
          <w:szCs w:val="32"/>
        </w:rPr>
        <w:t xml:space="preserve">, </w:t>
      </w:r>
      <w:proofErr w:type="spellStart"/>
      <w:r>
        <w:rPr>
          <w:rStyle w:val="Kiemels"/>
          <w:rFonts w:ascii="Georgia" w:hAnsi="Georgia"/>
          <w:b/>
          <w:bCs/>
          <w:color w:val="0070C0"/>
          <w:sz w:val="32"/>
          <w:szCs w:val="32"/>
        </w:rPr>
        <w:t>Cheddar</w:t>
      </w:r>
      <w:proofErr w:type="spellEnd"/>
      <w:r>
        <w:rPr>
          <w:rStyle w:val="Kiemels"/>
          <w:rFonts w:ascii="Georgia" w:hAnsi="Georgia"/>
          <w:b/>
          <w:bCs/>
          <w:color w:val="0070C0"/>
          <w:sz w:val="32"/>
          <w:szCs w:val="32"/>
        </w:rPr>
        <w:t xml:space="preserve">, Cardiff, </w:t>
      </w:r>
      <w:proofErr w:type="spellStart"/>
      <w:r>
        <w:rPr>
          <w:rStyle w:val="Kiemels"/>
          <w:rFonts w:ascii="Georgia" w:hAnsi="Georgia"/>
          <w:b/>
          <w:bCs/>
          <w:color w:val="0070C0"/>
          <w:sz w:val="32"/>
          <w:szCs w:val="32"/>
        </w:rPr>
        <w:t>Glastonbury</w:t>
      </w:r>
      <w:proofErr w:type="spellEnd"/>
      <w:r w:rsidR="009A71A1">
        <w:rPr>
          <w:rStyle w:val="Kiemels"/>
          <w:rFonts w:ascii="Georgia" w:hAnsi="Georgia"/>
          <w:b/>
          <w:bCs/>
          <w:color w:val="0070C0"/>
          <w:sz w:val="32"/>
          <w:szCs w:val="32"/>
        </w:rPr>
        <w:t xml:space="preserve"> </w:t>
      </w:r>
      <w:proofErr w:type="spellStart"/>
      <w:r w:rsidR="009A71A1">
        <w:rPr>
          <w:rStyle w:val="Kiemels"/>
          <w:rFonts w:ascii="Georgia" w:hAnsi="Georgia"/>
          <w:b/>
          <w:bCs/>
          <w:color w:val="0070C0"/>
          <w:sz w:val="32"/>
          <w:szCs w:val="32"/>
        </w:rPr>
        <w:t>Abbey</w:t>
      </w:r>
      <w:proofErr w:type="spellEnd"/>
      <w:r>
        <w:rPr>
          <w:rStyle w:val="Kiemels"/>
          <w:rFonts w:ascii="Georgia" w:hAnsi="Georgia"/>
          <w:b/>
          <w:bCs/>
          <w:color w:val="0070C0"/>
          <w:sz w:val="32"/>
          <w:szCs w:val="32"/>
        </w:rPr>
        <w:t>,</w:t>
      </w:r>
      <w:r w:rsidR="009A71A1">
        <w:rPr>
          <w:rStyle w:val="Kiemels"/>
          <w:rFonts w:ascii="Georgia" w:hAnsi="Georgia"/>
          <w:b/>
          <w:bCs/>
          <w:color w:val="0070C0"/>
          <w:sz w:val="32"/>
          <w:szCs w:val="32"/>
        </w:rPr>
        <w:t xml:space="preserve"> </w:t>
      </w:r>
      <w:proofErr w:type="spellStart"/>
      <w:r w:rsidR="009A71A1">
        <w:rPr>
          <w:rStyle w:val="Kiemels"/>
          <w:rFonts w:ascii="Georgia" w:hAnsi="Georgia"/>
          <w:b/>
          <w:bCs/>
          <w:color w:val="0070C0"/>
          <w:sz w:val="32"/>
          <w:szCs w:val="32"/>
        </w:rPr>
        <w:t>Longleat</w:t>
      </w:r>
      <w:proofErr w:type="spellEnd"/>
      <w:r w:rsidR="009A71A1">
        <w:rPr>
          <w:rStyle w:val="Kiemels"/>
          <w:rFonts w:ascii="Georgia" w:hAnsi="Georgia"/>
          <w:b/>
          <w:bCs/>
          <w:color w:val="0070C0"/>
          <w:sz w:val="32"/>
          <w:szCs w:val="32"/>
        </w:rPr>
        <w:t xml:space="preserve"> </w:t>
      </w:r>
      <w:proofErr w:type="spellStart"/>
      <w:r w:rsidR="009A71A1">
        <w:rPr>
          <w:rStyle w:val="Kiemels"/>
          <w:rFonts w:ascii="Georgia" w:hAnsi="Georgia"/>
          <w:b/>
          <w:bCs/>
          <w:color w:val="0070C0"/>
          <w:sz w:val="32"/>
          <w:szCs w:val="32"/>
        </w:rPr>
        <w:t>Safari</w:t>
      </w:r>
      <w:proofErr w:type="spellEnd"/>
      <w:r w:rsidR="009A71A1">
        <w:rPr>
          <w:rStyle w:val="Kiemels"/>
          <w:rFonts w:ascii="Georgia" w:hAnsi="Georgia"/>
          <w:b/>
          <w:bCs/>
          <w:color w:val="0070C0"/>
          <w:sz w:val="32"/>
          <w:szCs w:val="32"/>
        </w:rPr>
        <w:t xml:space="preserve"> Park,</w:t>
      </w:r>
      <w:r>
        <w:rPr>
          <w:rStyle w:val="Kiemels"/>
          <w:rFonts w:ascii="Georgia" w:hAnsi="Georgia"/>
          <w:b/>
          <w:bCs/>
          <w:color w:val="0070C0"/>
          <w:sz w:val="32"/>
          <w:szCs w:val="32"/>
        </w:rPr>
        <w:t xml:space="preserve"> Stonehenge…</w:t>
      </w:r>
      <w:r w:rsidR="009A71A1">
        <w:rPr>
          <w:rStyle w:val="Kiemels"/>
          <w:rFonts w:ascii="Georgia" w:hAnsi="Georgia"/>
          <w:b/>
          <w:bCs/>
          <w:color w:val="0070C0"/>
          <w:sz w:val="32"/>
          <w:szCs w:val="32"/>
        </w:rPr>
        <w:t xml:space="preserve"> </w:t>
      </w:r>
    </w:p>
    <w:p w:rsidR="009A71A1" w:rsidRDefault="00EB7AD7" w:rsidP="00C575C3">
      <w:pPr>
        <w:spacing w:line="276" w:lineRule="auto"/>
        <w:jc w:val="center"/>
        <w:rPr>
          <w:rStyle w:val="Kiemels"/>
          <w:rFonts w:ascii="Georgia" w:hAnsi="Georgia"/>
          <w:b/>
          <w:bCs/>
          <w:color w:val="0070C0"/>
          <w:sz w:val="32"/>
          <w:szCs w:val="32"/>
        </w:rPr>
      </w:pPr>
      <w:r>
        <w:rPr>
          <w:noProof/>
        </w:rPr>
        <w:drawing>
          <wp:inline distT="0" distB="0" distL="0" distR="0">
            <wp:extent cx="2654299" cy="1552575"/>
            <wp:effectExtent l="19050" t="0" r="0" b="0"/>
            <wp:docPr id="4" name="Kép 4" descr="Képtalálat a következőre: „brugge látnivaló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éptalálat a következőre: „brugge látnivalók”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792" cy="15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5C3">
        <w:rPr>
          <w:rStyle w:val="Kiemels"/>
          <w:rFonts w:ascii="Georgia" w:hAnsi="Georgia"/>
          <w:b/>
          <w:bCs/>
          <w:color w:val="0070C0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>
            <wp:extent cx="2488747" cy="1476375"/>
            <wp:effectExtent l="19050" t="0" r="6803" b="0"/>
            <wp:docPr id="7" name="Kép 7" descr="Képtalálat a következőre: „windsor castl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éptalálat a következőre: „windsor castle”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155" cy="147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1A1" w:rsidRDefault="00EB7AD7" w:rsidP="00C575C3">
      <w:pPr>
        <w:spacing w:line="276" w:lineRule="auto"/>
        <w:jc w:val="center"/>
        <w:rPr>
          <w:rStyle w:val="Kiemels"/>
          <w:rFonts w:ascii="Georgia" w:hAnsi="Georgia"/>
          <w:b/>
          <w:bCs/>
          <w:color w:val="0070C0"/>
          <w:sz w:val="32"/>
          <w:szCs w:val="32"/>
        </w:rPr>
      </w:pPr>
      <w:r>
        <w:rPr>
          <w:noProof/>
        </w:rPr>
        <w:drawing>
          <wp:inline distT="0" distB="0" distL="0" distR="0">
            <wp:extent cx="2570205" cy="1714500"/>
            <wp:effectExtent l="19050" t="0" r="1545" b="0"/>
            <wp:docPr id="3" name="Kép 10" descr="Képtalálat a következőre: „london ey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éptalálat a következőre: „london eye”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6" cy="171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5C3">
        <w:rPr>
          <w:rStyle w:val="Kiemels"/>
          <w:rFonts w:ascii="Georgia" w:hAnsi="Georgia"/>
          <w:b/>
          <w:bCs/>
          <w:color w:val="0070C0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>
            <wp:extent cx="2484120" cy="1552575"/>
            <wp:effectExtent l="19050" t="0" r="0" b="0"/>
            <wp:docPr id="5" name="Kép 13" descr="B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t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71A1">
        <w:rPr>
          <w:rStyle w:val="Kiemels"/>
          <w:rFonts w:ascii="Georgia" w:hAnsi="Georgia"/>
          <w:b/>
          <w:bCs/>
          <w:color w:val="0070C0"/>
          <w:sz w:val="32"/>
          <w:szCs w:val="32"/>
        </w:rPr>
        <w:t xml:space="preserve"> </w:t>
      </w:r>
    </w:p>
    <w:p w:rsidR="00541B70" w:rsidRPr="00C575C3" w:rsidRDefault="00541B70" w:rsidP="00C575C3">
      <w:pPr>
        <w:spacing w:line="276" w:lineRule="auto"/>
        <w:jc w:val="center"/>
        <w:rPr>
          <w:rFonts w:ascii="Georgia" w:hAnsi="Georgia"/>
          <w:b/>
          <w:bCs/>
          <w:i/>
          <w:iCs/>
          <w:color w:val="0070C0"/>
          <w:sz w:val="32"/>
          <w:szCs w:val="32"/>
        </w:rPr>
        <w:sectPr w:rsidR="00541B70" w:rsidRPr="00C575C3" w:rsidSect="00C575C3">
          <w:headerReference w:type="default" r:id="rId12"/>
          <w:pgSz w:w="11906" w:h="16838"/>
          <w:pgMar w:top="1417" w:right="1417" w:bottom="1134" w:left="1417" w:header="567" w:footer="708" w:gutter="0"/>
          <w:cols w:space="708"/>
          <w:docGrid w:linePitch="360"/>
        </w:sectPr>
      </w:pPr>
      <w:r w:rsidRPr="00AF5910">
        <w:rPr>
          <w:rFonts w:ascii="Georgia" w:hAnsi="Georgia"/>
          <w:b/>
          <w:bCs/>
          <w:i/>
          <w:iCs/>
          <w:color w:val="008000"/>
          <w:sz w:val="28"/>
          <w:szCs w:val="28"/>
        </w:rPr>
        <w:lastRenderedPageBreak/>
        <w:br/>
      </w:r>
      <w:r w:rsidR="009A71A1">
        <w:rPr>
          <w:noProof/>
        </w:rPr>
        <w:drawing>
          <wp:inline distT="0" distB="0" distL="0" distR="0">
            <wp:extent cx="2247900" cy="1685925"/>
            <wp:effectExtent l="19050" t="0" r="0" b="0"/>
            <wp:docPr id="16" name="Kép 16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71A1">
        <w:rPr>
          <w:rFonts w:ascii="Georgia" w:hAnsi="Georgia"/>
          <w:b/>
          <w:bCs/>
          <w:i/>
          <w:iCs/>
          <w:color w:val="008000"/>
          <w:sz w:val="28"/>
          <w:szCs w:val="28"/>
        </w:rPr>
        <w:t xml:space="preserve"> </w:t>
      </w:r>
      <w:r w:rsidR="009A71A1">
        <w:rPr>
          <w:noProof/>
        </w:rPr>
        <w:drawing>
          <wp:inline distT="0" distB="0" distL="0" distR="0">
            <wp:extent cx="2828989" cy="1685925"/>
            <wp:effectExtent l="19050" t="0" r="9461" b="0"/>
            <wp:docPr id="19" name="Kép 19" descr="Képtalálat a következőre: „stoneheng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éptalálat a következőre: „stonehenge”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054" cy="168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E8A" w:rsidRDefault="00541B70" w:rsidP="00541B70">
      <w:pPr>
        <w:jc w:val="center"/>
        <w:rPr>
          <w:rStyle w:val="Kiemels"/>
          <w:rFonts w:ascii="Georgia" w:hAnsi="Georgia"/>
          <w:b/>
          <w:bCs/>
          <w:color w:val="0070C0"/>
          <w:sz w:val="25"/>
          <w:szCs w:val="25"/>
        </w:rPr>
      </w:pPr>
      <w:r>
        <w:rPr>
          <w:rFonts w:ascii="Georgia" w:hAnsi="Georgia"/>
          <w:b/>
          <w:bCs/>
          <w:i/>
          <w:iCs/>
          <w:color w:val="008000"/>
          <w:sz w:val="22"/>
          <w:szCs w:val="22"/>
        </w:rPr>
        <w:lastRenderedPageBreak/>
        <w:br/>
      </w:r>
      <w:r>
        <w:rPr>
          <w:rFonts w:ascii="Georgia" w:hAnsi="Georgia"/>
          <w:b/>
          <w:bCs/>
          <w:i/>
          <w:iCs/>
          <w:color w:val="008000"/>
          <w:sz w:val="22"/>
          <w:szCs w:val="22"/>
        </w:rPr>
        <w:br/>
      </w:r>
    </w:p>
    <w:p w:rsidR="002C6707" w:rsidRPr="00C52C41" w:rsidRDefault="00B61CEA" w:rsidP="009A71A1">
      <w:pPr>
        <w:rPr>
          <w:color w:val="0070C0"/>
        </w:rPr>
        <w:sectPr w:rsidR="002C6707" w:rsidRPr="00C52C41" w:rsidSect="00541B70">
          <w:type w:val="continuous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  <w:r>
        <w:rPr>
          <w:rStyle w:val="Kiemels"/>
          <w:rFonts w:ascii="Georgia" w:hAnsi="Georgia"/>
          <w:b/>
          <w:bCs/>
          <w:color w:val="0070C0"/>
          <w:sz w:val="25"/>
          <w:szCs w:val="25"/>
        </w:rPr>
        <w:t>Jelentkezni</w:t>
      </w:r>
      <w:r w:rsidR="009A71A1">
        <w:rPr>
          <w:rStyle w:val="Kiemels"/>
          <w:rFonts w:ascii="Georgia" w:hAnsi="Georgia"/>
          <w:b/>
          <w:bCs/>
          <w:color w:val="0070C0"/>
          <w:sz w:val="25"/>
          <w:szCs w:val="25"/>
        </w:rPr>
        <w:t xml:space="preserve"> 20.000Ft előleg befizetésével lehet.</w:t>
      </w:r>
      <w:r w:rsidR="00541B70" w:rsidRPr="00C52C41">
        <w:rPr>
          <w:color w:val="0070C0"/>
        </w:rPr>
        <w:br/>
      </w:r>
      <w:r w:rsidR="00541B70" w:rsidRPr="00C52C41">
        <w:rPr>
          <w:color w:val="0070C0"/>
        </w:rPr>
        <w:br/>
      </w:r>
    </w:p>
    <w:p w:rsidR="002C6707" w:rsidRDefault="00541B70" w:rsidP="00541B70">
      <w:pPr>
        <w:jc w:val="center"/>
        <w:sectPr w:rsidR="002C6707" w:rsidSect="002C6707">
          <w:type w:val="continuous"/>
          <w:pgSz w:w="11906" w:h="16838"/>
          <w:pgMar w:top="1417" w:right="1417" w:bottom="1417" w:left="1417" w:header="567" w:footer="708" w:gutter="0"/>
          <w:cols w:num="2" w:space="708"/>
          <w:docGrid w:linePitch="360"/>
        </w:sectPr>
      </w:pPr>
      <w:r>
        <w:lastRenderedPageBreak/>
        <w:t xml:space="preserve">  </w:t>
      </w:r>
      <w:r w:rsidR="00C575C3">
        <w:t> </w:t>
      </w:r>
    </w:p>
    <w:p w:rsidR="00541B70" w:rsidRPr="00C52C41" w:rsidRDefault="00541B70" w:rsidP="00C575C3">
      <w:pPr>
        <w:rPr>
          <w:rStyle w:val="Kiemels2"/>
          <w:rFonts w:ascii="Georgia" w:hAnsi="Georgia"/>
          <w:i/>
          <w:iCs/>
          <w:color w:val="0070C0"/>
          <w:sz w:val="40"/>
          <w:szCs w:val="40"/>
        </w:rPr>
      </w:pPr>
      <w:r w:rsidRPr="00C52C41">
        <w:rPr>
          <w:rStyle w:val="Kiemels2"/>
          <w:rFonts w:ascii="Georgia" w:hAnsi="Georgia"/>
          <w:i/>
          <w:iCs/>
          <w:color w:val="0070C0"/>
          <w:sz w:val="40"/>
          <w:szCs w:val="40"/>
        </w:rPr>
        <w:lastRenderedPageBreak/>
        <w:t>Ismer</w:t>
      </w:r>
      <w:r w:rsidR="004E4DAC" w:rsidRPr="00C52C41">
        <w:rPr>
          <w:rStyle w:val="Kiemels2"/>
          <w:rFonts w:ascii="Georgia" w:hAnsi="Georgia"/>
          <w:i/>
          <w:iCs/>
          <w:color w:val="0070C0"/>
          <w:sz w:val="40"/>
          <w:szCs w:val="40"/>
        </w:rPr>
        <w:t>jé</w:t>
      </w:r>
      <w:r w:rsidRPr="00C52C41">
        <w:rPr>
          <w:rStyle w:val="Kiemels2"/>
          <w:rFonts w:ascii="Georgia" w:hAnsi="Georgia"/>
          <w:i/>
          <w:iCs/>
          <w:color w:val="0070C0"/>
          <w:sz w:val="40"/>
          <w:szCs w:val="40"/>
        </w:rPr>
        <w:t xml:space="preserve">tek meg </w:t>
      </w:r>
      <w:r w:rsidR="00C575C3">
        <w:rPr>
          <w:rStyle w:val="Kiemels2"/>
          <w:rFonts w:ascii="Georgia" w:hAnsi="Georgia"/>
          <w:i/>
          <w:iCs/>
          <w:color w:val="0070C0"/>
          <w:sz w:val="40"/>
          <w:szCs w:val="40"/>
        </w:rPr>
        <w:t xml:space="preserve">Európát! </w:t>
      </w:r>
      <w:r w:rsidR="00C575C3">
        <w:rPr>
          <w:rStyle w:val="Kiemels2"/>
          <w:rFonts w:ascii="Georgia" w:hAnsi="Georgia"/>
          <w:i/>
          <w:iCs/>
          <w:color w:val="0070C0"/>
          <w:sz w:val="40"/>
          <w:szCs w:val="40"/>
        </w:rPr>
        <w:lastRenderedPageBreak/>
        <w:t>S</w:t>
      </w:r>
      <w:r w:rsidR="004E4DAC" w:rsidRPr="00C52C41">
        <w:rPr>
          <w:rStyle w:val="Kiemels2"/>
          <w:rFonts w:ascii="Georgia" w:hAnsi="Georgia"/>
          <w:i/>
          <w:iCs/>
          <w:color w:val="0070C0"/>
          <w:sz w:val="40"/>
          <w:szCs w:val="40"/>
        </w:rPr>
        <w:t>zerezzetek</w:t>
      </w:r>
      <w:r w:rsidRPr="00C52C41">
        <w:rPr>
          <w:rStyle w:val="Kiemels2"/>
          <w:rFonts w:ascii="Georgia" w:hAnsi="Georgia"/>
          <w:i/>
          <w:iCs/>
          <w:color w:val="0070C0"/>
          <w:sz w:val="40"/>
          <w:szCs w:val="40"/>
        </w:rPr>
        <w:t xml:space="preserve"> életre szóló élményt!</w:t>
      </w:r>
    </w:p>
    <w:p w:rsidR="002C6707" w:rsidRDefault="002C6707" w:rsidP="00541B70">
      <w:pPr>
        <w:jc w:val="center"/>
      </w:pPr>
    </w:p>
    <w:p w:rsidR="00541B70" w:rsidRDefault="00541B70" w:rsidP="00541B70">
      <w:pPr>
        <w:jc w:val="center"/>
      </w:pPr>
      <w:r>
        <w:t xml:space="preserve">   </w:t>
      </w:r>
    </w:p>
    <w:p w:rsidR="002C6707" w:rsidRDefault="002C6707" w:rsidP="00541B70">
      <w:pPr>
        <w:jc w:val="both"/>
        <w:sectPr w:rsidR="002C6707" w:rsidSect="002C6707">
          <w:type w:val="continuous"/>
          <w:pgSz w:w="11906" w:h="16838"/>
          <w:pgMar w:top="1417" w:right="1417" w:bottom="1417" w:left="1417" w:header="567" w:footer="708" w:gutter="0"/>
          <w:cols w:num="2" w:space="708"/>
          <w:docGrid w:linePitch="360"/>
        </w:sectPr>
      </w:pPr>
    </w:p>
    <w:p w:rsidR="00541B70" w:rsidRPr="00C575C3" w:rsidRDefault="00541B70" w:rsidP="00541B70">
      <w:pPr>
        <w:jc w:val="center"/>
        <w:rPr>
          <w:color w:val="0070C0"/>
          <w:sz w:val="40"/>
          <w:szCs w:val="40"/>
        </w:rPr>
      </w:pPr>
      <w:r w:rsidRPr="00C575C3">
        <w:rPr>
          <w:rStyle w:val="Kiemels2"/>
          <w:rFonts w:ascii="Georgia" w:hAnsi="Georgia"/>
          <w:i/>
          <w:iCs/>
          <w:color w:val="0070C0"/>
          <w:sz w:val="40"/>
          <w:szCs w:val="40"/>
        </w:rPr>
        <w:lastRenderedPageBreak/>
        <w:t>Ne hagyjátok ki a lehetőséget!</w:t>
      </w:r>
    </w:p>
    <w:p w:rsidR="00AE3E8A" w:rsidRDefault="00AE3E8A"/>
    <w:p w:rsidR="00AF5910" w:rsidRDefault="00AF5910"/>
    <w:p w:rsidR="00AF5910" w:rsidRPr="009A71A1" w:rsidRDefault="009A71A1">
      <w:pPr>
        <w:rPr>
          <w:sz w:val="28"/>
          <w:szCs w:val="28"/>
        </w:rPr>
      </w:pPr>
      <w:r>
        <w:rPr>
          <w:sz w:val="28"/>
          <w:szCs w:val="28"/>
        </w:rPr>
        <w:t xml:space="preserve">Az utazás indulási időpontja 2020. június 20. Az </w:t>
      </w:r>
      <w:r w:rsidR="00CC1F69">
        <w:rPr>
          <w:sz w:val="28"/>
          <w:szCs w:val="28"/>
        </w:rPr>
        <w:t xml:space="preserve">ára 18 év alattiaknak 147.900 Ft + útlemondási (sztornó) biztosítás és kb. Ł90-105. </w:t>
      </w:r>
    </w:p>
    <w:p w:rsidR="00AF5910" w:rsidRDefault="00AF5910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AE3E8A">
        <w:rPr>
          <w:rFonts w:asciiTheme="majorHAnsi" w:hAnsiTheme="majorHAnsi"/>
          <w:color w:val="000000" w:themeColor="text1"/>
          <w:sz w:val="28"/>
          <w:szCs w:val="28"/>
        </w:rPr>
        <w:t xml:space="preserve">Érdeklődni és jelentkezni </w:t>
      </w:r>
      <w:proofErr w:type="spellStart"/>
      <w:r w:rsidRPr="00AE3E8A">
        <w:rPr>
          <w:rFonts w:asciiTheme="majorHAnsi" w:hAnsiTheme="majorHAnsi"/>
          <w:color w:val="000000" w:themeColor="text1"/>
          <w:sz w:val="28"/>
          <w:szCs w:val="28"/>
        </w:rPr>
        <w:t>Pénzesné</w:t>
      </w:r>
      <w:proofErr w:type="spellEnd"/>
      <w:r w:rsidRPr="00AE3E8A">
        <w:rPr>
          <w:rFonts w:asciiTheme="majorHAnsi" w:hAnsiTheme="majorHAnsi"/>
          <w:color w:val="000000" w:themeColor="text1"/>
          <w:sz w:val="28"/>
          <w:szCs w:val="28"/>
        </w:rPr>
        <w:t xml:space="preserve"> Győr Enikő tanárnőnél lehet.</w:t>
      </w:r>
    </w:p>
    <w:sectPr w:rsidR="00AF5910" w:rsidSect="00541B70">
      <w:type w:val="continuous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602" w:rsidRDefault="00746602" w:rsidP="00541B70">
      <w:r>
        <w:separator/>
      </w:r>
    </w:p>
  </w:endnote>
  <w:endnote w:type="continuationSeparator" w:id="0">
    <w:p w:rsidR="00746602" w:rsidRDefault="00746602" w:rsidP="0054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602" w:rsidRDefault="00746602" w:rsidP="00541B70">
      <w:r>
        <w:separator/>
      </w:r>
    </w:p>
  </w:footnote>
  <w:footnote w:type="continuationSeparator" w:id="0">
    <w:p w:rsidR="00746602" w:rsidRDefault="00746602" w:rsidP="00541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B70" w:rsidRPr="00541B70" w:rsidRDefault="00541B70" w:rsidP="00541B70">
    <w:pPr>
      <w:pStyle w:val="Cm"/>
      <w:jc w:val="center"/>
      <w:rPr>
        <w:i/>
      </w:rPr>
    </w:pPr>
    <w:r w:rsidRPr="00C52C41">
      <w:rPr>
        <w:b/>
        <w:i/>
        <w:color w:val="0070C0"/>
      </w:rPr>
      <w:t>20</w:t>
    </w:r>
    <w:r w:rsidR="00EB7AD7">
      <w:rPr>
        <w:b/>
        <w:i/>
        <w:color w:val="0070C0"/>
      </w:rPr>
      <w:t>20-ba</w:t>
    </w:r>
    <w:r w:rsidRPr="00C52C41">
      <w:rPr>
        <w:b/>
        <w:i/>
        <w:color w:val="0070C0"/>
      </w:rPr>
      <w:t xml:space="preserve">n </w:t>
    </w:r>
    <w:r w:rsidR="00873FA0">
      <w:rPr>
        <w:b/>
        <w:i/>
        <w:color w:val="0070C0"/>
      </w:rPr>
      <w:t>Nagy-</w:t>
    </w:r>
    <w:r w:rsidR="00EB7AD7">
      <w:rPr>
        <w:b/>
        <w:i/>
        <w:color w:val="0070C0"/>
      </w:rPr>
      <w:t>Britanniá</w:t>
    </w:r>
    <w:r w:rsidRPr="00C52C41">
      <w:rPr>
        <w:b/>
        <w:i/>
        <w:color w:val="0070C0"/>
      </w:rPr>
      <w:t>ba</w:t>
    </w:r>
    <w:r w:rsidR="00AE3E8A">
      <w:rPr>
        <w:b/>
        <w:i/>
        <w:color w:val="0070C0"/>
      </w:rPr>
      <w:t xml:space="preserve"> utaz</w:t>
    </w:r>
    <w:r w:rsidR="00AE3E8A" w:rsidRPr="00C52C41">
      <w:rPr>
        <w:b/>
        <w:i/>
        <w:color w:val="0070C0"/>
      </w:rPr>
      <w:t>unk</w:t>
    </w:r>
    <w:r w:rsidRPr="00C52C41">
      <w:rPr>
        <w:b/>
        <w:i/>
        <w:color w:val="0070C0"/>
      </w:rPr>
      <w:t>!</w:t>
    </w:r>
    <w:r w:rsidRPr="00541B70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70"/>
    <w:rsid w:val="000C72DB"/>
    <w:rsid w:val="001E49E4"/>
    <w:rsid w:val="00222BF0"/>
    <w:rsid w:val="002A7B73"/>
    <w:rsid w:val="002C6707"/>
    <w:rsid w:val="00390763"/>
    <w:rsid w:val="003E0081"/>
    <w:rsid w:val="003E3B37"/>
    <w:rsid w:val="00475D88"/>
    <w:rsid w:val="004E4DAC"/>
    <w:rsid w:val="00541B70"/>
    <w:rsid w:val="00746602"/>
    <w:rsid w:val="0087337B"/>
    <w:rsid w:val="00873FA0"/>
    <w:rsid w:val="008C5C34"/>
    <w:rsid w:val="009A71A1"/>
    <w:rsid w:val="00A51B0F"/>
    <w:rsid w:val="00AE3E8A"/>
    <w:rsid w:val="00AF5910"/>
    <w:rsid w:val="00B61CEA"/>
    <w:rsid w:val="00B70A86"/>
    <w:rsid w:val="00C52C41"/>
    <w:rsid w:val="00C575C3"/>
    <w:rsid w:val="00CC1F69"/>
    <w:rsid w:val="00D44B95"/>
    <w:rsid w:val="00E752DC"/>
    <w:rsid w:val="00EB7AD7"/>
    <w:rsid w:val="00E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EE6F8-26BB-4730-8AD6-5CACDA1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008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541B70"/>
    <w:rPr>
      <w:i/>
      <w:iCs/>
    </w:rPr>
  </w:style>
  <w:style w:type="character" w:styleId="Kiemels2">
    <w:name w:val="Strong"/>
    <w:basedOn w:val="Bekezdsalapbettpusa"/>
    <w:uiPriority w:val="22"/>
    <w:qFormat/>
    <w:rsid w:val="00541B70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B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B7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41B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41B70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41B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41B70"/>
    <w:rPr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541B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541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DC910-B7A8-4A14-AC11-E6A16FE1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Valéria Veizer</cp:lastModifiedBy>
  <cp:revision>2</cp:revision>
  <cp:lastPrinted>2014-09-05T12:56:00Z</cp:lastPrinted>
  <dcterms:created xsi:type="dcterms:W3CDTF">2019-10-29T19:42:00Z</dcterms:created>
  <dcterms:modified xsi:type="dcterms:W3CDTF">2019-10-29T19:42:00Z</dcterms:modified>
</cp:coreProperties>
</file>