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64" w:rsidRPr="00455064" w:rsidRDefault="00455064" w:rsidP="00455064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303F"/>
          <w:sz w:val="32"/>
          <w:szCs w:val="32"/>
          <w:lang w:eastAsia="hu-HU"/>
        </w:rPr>
      </w:pPr>
      <w:r w:rsidRPr="00455064">
        <w:rPr>
          <w:rFonts w:eastAsia="Times New Roman" w:cs="Times New Roman"/>
          <w:color w:val="00303F"/>
          <w:sz w:val="32"/>
          <w:szCs w:val="32"/>
          <w:lang w:eastAsia="hu-HU"/>
        </w:rPr>
        <w:t>„A láthatatlan ember” pályázat a magyarországi protestáns középiskolák hagyományainak feltárása céljával</w:t>
      </w:r>
    </w:p>
    <w:p w:rsidR="00455064" w:rsidRPr="00455064" w:rsidRDefault="00455064" w:rsidP="0045506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00303F"/>
          <w:sz w:val="44"/>
          <w:szCs w:val="44"/>
          <w:lang w:eastAsia="hu-HU"/>
        </w:rPr>
      </w:pPr>
    </w:p>
    <w:p w:rsidR="00455064" w:rsidRPr="00455064" w:rsidRDefault="00455064" w:rsidP="00455064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Verseny kiíró: </w:t>
      </w:r>
    </w:p>
    <w:p w:rsidR="00455064" w:rsidRDefault="00455064" w:rsidP="0045506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r w:rsidRPr="00455064">
        <w:rPr>
          <w:rFonts w:eastAsia="Times New Roman" w:cs="Times New Roman"/>
          <w:color w:val="000000"/>
          <w:szCs w:val="24"/>
          <w:lang w:eastAsia="hu-HU"/>
        </w:rPr>
        <w:t>Evangélikus Pedagógiai Intézet</w:t>
      </w:r>
    </w:p>
    <w:p w:rsidR="00455064" w:rsidRPr="00455064" w:rsidRDefault="00455064" w:rsidP="0045506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</w:p>
    <w:p w:rsidR="00455064" w:rsidRPr="00455064" w:rsidRDefault="00455064" w:rsidP="00455064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Meghirdetés köre/célkorosztály: </w:t>
      </w:r>
    </w:p>
    <w:p w:rsidR="00455064" w:rsidRDefault="00455064" w:rsidP="0045506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proofErr w:type="gramStart"/>
      <w:r w:rsidRPr="00455064">
        <w:rPr>
          <w:rFonts w:eastAsia="Times New Roman" w:cs="Times New Roman"/>
          <w:color w:val="000000"/>
          <w:szCs w:val="24"/>
          <w:lang w:eastAsia="hu-HU"/>
        </w:rPr>
        <w:t>középiskolai</w:t>
      </w:r>
      <w:proofErr w:type="gramEnd"/>
      <w:r w:rsidRPr="00455064">
        <w:rPr>
          <w:rFonts w:eastAsia="Times New Roman" w:cs="Times New Roman"/>
          <w:color w:val="000000"/>
          <w:szCs w:val="24"/>
          <w:lang w:eastAsia="hu-HU"/>
        </w:rPr>
        <w:t xml:space="preserve"> tanulók</w:t>
      </w:r>
    </w:p>
    <w:p w:rsidR="00455064" w:rsidRDefault="00455064" w:rsidP="00455064">
      <w:pPr>
        <w:shd w:val="clear" w:color="auto" w:fill="FFFFFF"/>
        <w:spacing w:after="96" w:line="240" w:lineRule="auto"/>
        <w:jc w:val="left"/>
        <w:rPr>
          <w:rFonts w:eastAsia="Times New Roman" w:cs="Times New Roman"/>
          <w:b/>
          <w:bCs/>
          <w:color w:val="000000"/>
          <w:szCs w:val="24"/>
          <w:lang w:eastAsia="hu-HU"/>
        </w:rPr>
      </w:pP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Célcsoport:</w:t>
      </w:r>
      <w:r w:rsidRPr="00455064">
        <w:rPr>
          <w:rFonts w:eastAsia="Times New Roman" w:cs="Times New Roman"/>
          <w:color w:val="000000"/>
          <w:szCs w:val="24"/>
          <w:lang w:eastAsia="hu-HU"/>
        </w:rPr>
        <w:t> Olyan középiskolás tanulók, akik protestáns egyházak fenntartásában lévő köznevelési intézményeik tanulói, illetve akik állami fenntartásban lévő intézményekben tanulnak, de gyülekezetük révén protestáns egyházakhoz kötődnek, lakóhelyükön működik olyan intézmény, amelyre a kiírás tárgya releváns.</w:t>
      </w:r>
      <w:r w:rsidRPr="00455064">
        <w:rPr>
          <w:rFonts w:eastAsia="Times New Roman" w:cs="Times New Roman"/>
          <w:color w:val="000000"/>
          <w:szCs w:val="24"/>
          <w:lang w:eastAsia="hu-HU"/>
        </w:rPr>
        <w:br/>
      </w:r>
    </w:p>
    <w:p w:rsidR="00455064" w:rsidRDefault="00455064" w:rsidP="00455064">
      <w:pPr>
        <w:shd w:val="clear" w:color="auto" w:fill="FFFFFF"/>
        <w:spacing w:after="96"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A kiírás tárgya</w:t>
      </w:r>
      <w:r w:rsidRPr="00455064">
        <w:rPr>
          <w:rFonts w:eastAsia="Times New Roman" w:cs="Times New Roman"/>
          <w:color w:val="000000"/>
          <w:szCs w:val="24"/>
          <w:lang w:eastAsia="hu-HU"/>
        </w:rPr>
        <w:br/>
        <w:t>A középiskolás korosztályba tartozó tanulók folytassanak önálló kutató munkát olyan helyi értékeket feltárva, amelyek eddig nem – vagy alig – kaptak publicitást.</w:t>
      </w:r>
    </w:p>
    <w:p w:rsidR="00455064" w:rsidRDefault="00455064" w:rsidP="00455064">
      <w:pPr>
        <w:shd w:val="clear" w:color="auto" w:fill="FFFFFF"/>
        <w:spacing w:after="96"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r w:rsidRPr="00455064">
        <w:rPr>
          <w:rFonts w:eastAsia="Times New Roman" w:cs="Times New Roman"/>
          <w:color w:val="000000"/>
          <w:szCs w:val="24"/>
          <w:lang w:eastAsia="hu-HU"/>
        </w:rPr>
        <w:br/>
        <w:t>A) Dolgozzák fel egy az iskolájukhoz, vagy annak elődintézményéhez, vagy a lakóhelyükön található protestáns oktatási, nevelési-oktatási intézményekhez kötődő </w:t>
      </w: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pedagógusok életművét,</w:t>
      </w:r>
      <w:r w:rsidRPr="00455064">
        <w:rPr>
          <w:rFonts w:eastAsia="Times New Roman" w:cs="Times New Roman"/>
          <w:color w:val="000000"/>
          <w:szCs w:val="24"/>
          <w:lang w:eastAsia="hu-HU"/>
        </w:rPr>
        <w:t> azok pedagógiai, lokális társadalmi, vagy tudományos értékteremtő munkáját szem előtt tartva.</w:t>
      </w:r>
    </w:p>
    <w:p w:rsidR="00455064" w:rsidRPr="00455064" w:rsidRDefault="00455064" w:rsidP="00455064">
      <w:pPr>
        <w:shd w:val="clear" w:color="auto" w:fill="FFFFFF"/>
        <w:spacing w:after="96"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r w:rsidRPr="00455064">
        <w:rPr>
          <w:rFonts w:eastAsia="Times New Roman" w:cs="Times New Roman"/>
          <w:color w:val="000000"/>
          <w:szCs w:val="24"/>
          <w:lang w:eastAsia="hu-HU"/>
        </w:rPr>
        <w:br/>
        <w:t>B) Dolgozzák fel egy az iskolájukhoz, vagy annak elődintézményéhez, vagy a lakóhelyükön található protestáns oktatási, nevelési és oktatási intézményekhez kötődő </w:t>
      </w:r>
      <w:r w:rsidRPr="00455064">
        <w:rPr>
          <w:rFonts w:eastAsia="Times New Roman" w:cs="Times New Roman"/>
          <w:b/>
          <w:bCs/>
          <w:color w:val="000000"/>
          <w:szCs w:val="24"/>
          <w:lang w:eastAsia="hu-HU"/>
        </w:rPr>
        <w:t>egykori diákok életművét</w:t>
      </w:r>
      <w:r w:rsidRPr="00455064">
        <w:rPr>
          <w:rFonts w:eastAsia="Times New Roman" w:cs="Times New Roman"/>
          <w:color w:val="000000"/>
          <w:szCs w:val="24"/>
          <w:lang w:eastAsia="hu-HU"/>
        </w:rPr>
        <w:t>, azok pedagógiai, lokális társadalmi, vagy tudományos értékteremtő munkáját szem előtt tartva.</w:t>
      </w:r>
    </w:p>
    <w:p w:rsidR="00455064" w:rsidRPr="00455064" w:rsidRDefault="00455064" w:rsidP="00455064">
      <w:pPr>
        <w:shd w:val="clear" w:color="auto" w:fill="FFFFFF"/>
        <w:spacing w:after="96" w:line="240" w:lineRule="auto"/>
        <w:jc w:val="left"/>
        <w:rPr>
          <w:rFonts w:eastAsia="Times New Roman" w:cs="Times New Roman"/>
          <w:color w:val="000000"/>
          <w:szCs w:val="24"/>
          <w:lang w:eastAsia="hu-HU"/>
        </w:rPr>
      </w:pPr>
      <w:r w:rsidRPr="00455064">
        <w:rPr>
          <w:rFonts w:eastAsia="Times New Roman" w:cs="Times New Roman"/>
          <w:color w:val="000000"/>
          <w:szCs w:val="24"/>
          <w:lang w:eastAsia="hu-HU"/>
        </w:rPr>
        <w:t>A verseny két fordulós. Az elsőben egy pályaművet kell elkészíteni. Neves szakmai zsűri döntése alapján a legjobbnak ítélt tanulói munkák jutnak az országos fordulóba, ahol alkotóik országos diákköri konferencia keretében bírálóbizottság előtt megvédik munkájukat.</w:t>
      </w:r>
      <w:r w:rsidRPr="00455064">
        <w:rPr>
          <w:rFonts w:eastAsia="Times New Roman" w:cs="Times New Roman"/>
          <w:color w:val="000000"/>
          <w:szCs w:val="24"/>
          <w:lang w:eastAsia="hu-HU"/>
        </w:rPr>
        <w:br/>
        <w:t xml:space="preserve">A díjazottak számára a magyarországi protestáns emlékhelyekre </w:t>
      </w:r>
      <w:proofErr w:type="spellStart"/>
      <w:r w:rsidRPr="00455064">
        <w:rPr>
          <w:rFonts w:eastAsia="Times New Roman" w:cs="Times New Roman"/>
          <w:color w:val="000000"/>
          <w:szCs w:val="24"/>
          <w:lang w:eastAsia="hu-HU"/>
        </w:rPr>
        <w:t>jutalomutat</w:t>
      </w:r>
      <w:proofErr w:type="spellEnd"/>
      <w:r w:rsidRPr="00455064">
        <w:rPr>
          <w:rFonts w:eastAsia="Times New Roman" w:cs="Times New Roman"/>
          <w:color w:val="000000"/>
          <w:szCs w:val="24"/>
          <w:lang w:eastAsia="hu-HU"/>
        </w:rPr>
        <w:t xml:space="preserve"> szervezünk.</w:t>
      </w:r>
    </w:p>
    <w:p w:rsidR="00455064" w:rsidRDefault="00455064">
      <w:pPr>
        <w:rPr>
          <w:rFonts w:eastAsia="Times New Roman" w:cs="Times New Roman"/>
          <w:szCs w:val="24"/>
          <w:lang w:eastAsia="hu-HU"/>
        </w:rPr>
      </w:pPr>
    </w:p>
    <w:p w:rsidR="00455064" w:rsidRDefault="00455064">
      <w:pPr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A verseny programja:</w:t>
      </w:r>
    </w:p>
    <w:p w:rsidR="00455064" w:rsidRDefault="00455064">
      <w:pPr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2017. november 17. péntek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15.00-17.00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Érkezés, regisztráció, szállás elfoglalása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17.00-17.50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Kötetlen, játékos ismerkedés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18.00-19.00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Vacsora</w:t>
      </w:r>
    </w:p>
    <w:p w:rsidR="00455064" w:rsidRDefault="00455064">
      <w:pPr>
        <w:rPr>
          <w:rFonts w:eastAsia="Times New Roman" w:cs="Times New Roman"/>
          <w:b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19.00-21.00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Közösségépítő program</w:t>
      </w:r>
    </w:p>
    <w:p w:rsidR="00455064" w:rsidRDefault="00455064">
      <w:pPr>
        <w:rPr>
          <w:rFonts w:eastAsia="Times New Roman" w:cs="Times New Roman"/>
          <w:b/>
          <w:bCs/>
          <w:szCs w:val="24"/>
          <w:lang w:eastAsia="hu-HU"/>
        </w:rPr>
      </w:pPr>
    </w:p>
    <w:p w:rsidR="00455064" w:rsidRDefault="00455064">
      <w:pPr>
        <w:rPr>
          <w:rFonts w:eastAsia="Times New Roman" w:cs="Times New Roman"/>
          <w:b/>
          <w:bCs/>
          <w:szCs w:val="24"/>
          <w:lang w:eastAsia="hu-HU"/>
        </w:rPr>
      </w:pPr>
      <w:r>
        <w:rPr>
          <w:rFonts w:eastAsia="Times New Roman" w:cs="Times New Roman"/>
          <w:b/>
          <w:bCs/>
          <w:szCs w:val="24"/>
          <w:lang w:eastAsia="hu-HU"/>
        </w:rPr>
        <w:t>2017. november 18. szombat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7.15-8.00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Reggeli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8.00-8.</w:t>
      </w:r>
      <w:r>
        <w:rPr>
          <w:rFonts w:eastAsia="Times New Roman" w:cs="Times New Roman"/>
          <w:bCs/>
          <w:szCs w:val="24"/>
          <w:lang w:eastAsia="hu-HU"/>
        </w:rPr>
        <w:t>30</w:t>
      </w:r>
      <w:r>
        <w:rPr>
          <w:rFonts w:eastAsia="Times New Roman" w:cs="Times New Roman"/>
          <w:bCs/>
          <w:szCs w:val="24"/>
          <w:lang w:eastAsia="hu-HU"/>
        </w:rPr>
        <w:tab/>
        <w:t>B</w:t>
      </w:r>
      <w:bookmarkStart w:id="0" w:name="_GoBack"/>
      <w:bookmarkEnd w:id="0"/>
      <w:r w:rsidRPr="00455064">
        <w:rPr>
          <w:rFonts w:eastAsia="Times New Roman" w:cs="Times New Roman"/>
          <w:bCs/>
          <w:szCs w:val="24"/>
          <w:lang w:eastAsia="hu-HU"/>
        </w:rPr>
        <w:t>emutatók előkészítése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8.30-8.45</w:t>
      </w:r>
      <w:r w:rsidRPr="00455064">
        <w:rPr>
          <w:rFonts w:eastAsia="Times New Roman" w:cs="Times New Roman"/>
          <w:bCs/>
          <w:szCs w:val="24"/>
          <w:lang w:eastAsia="hu-HU"/>
        </w:rPr>
        <w:tab/>
        <w:t>Köszöntés, nyitó áhítat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8.45-9.00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Miniszteri biztos köszöntője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9.00-13.45</w:t>
      </w:r>
      <w:r w:rsidRPr="00455064">
        <w:rPr>
          <w:rFonts w:eastAsia="Times New Roman" w:cs="Times New Roman"/>
          <w:bCs/>
          <w:szCs w:val="24"/>
          <w:lang w:eastAsia="hu-HU"/>
        </w:rPr>
        <w:tab/>
        <w:t>A csapatok előadásai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13.50-14.30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Ebéd</w:t>
      </w:r>
    </w:p>
    <w:p w:rsidR="00455064" w:rsidRPr="00455064" w:rsidRDefault="00455064">
      <w:pPr>
        <w:rPr>
          <w:rFonts w:eastAsia="Times New Roman" w:cs="Times New Roman"/>
          <w:bCs/>
          <w:szCs w:val="24"/>
          <w:lang w:eastAsia="hu-HU"/>
        </w:rPr>
      </w:pPr>
      <w:r w:rsidRPr="00455064">
        <w:rPr>
          <w:rFonts w:eastAsia="Times New Roman" w:cs="Times New Roman"/>
          <w:bCs/>
          <w:szCs w:val="24"/>
          <w:lang w:eastAsia="hu-HU"/>
        </w:rPr>
        <w:t>14.40-15.00</w:t>
      </w:r>
      <w:r w:rsidRPr="00455064">
        <w:rPr>
          <w:rFonts w:eastAsia="Times New Roman" w:cs="Times New Roman"/>
          <w:bCs/>
          <w:szCs w:val="24"/>
          <w:lang w:eastAsia="hu-HU"/>
        </w:rPr>
        <w:tab/>
        <w:t>Eredményhirdetés</w:t>
      </w:r>
    </w:p>
    <w:p w:rsidR="00455064" w:rsidRPr="00455064" w:rsidRDefault="00455064">
      <w:pPr>
        <w:rPr>
          <w:rFonts w:cs="Times New Roman"/>
          <w:szCs w:val="24"/>
        </w:rPr>
      </w:pPr>
      <w:r w:rsidRPr="00455064">
        <w:rPr>
          <w:rFonts w:eastAsia="Times New Roman" w:cs="Times New Roman"/>
          <w:bCs/>
          <w:szCs w:val="24"/>
          <w:lang w:eastAsia="hu-HU"/>
        </w:rPr>
        <w:t>15.00-15.15</w:t>
      </w:r>
      <w:r w:rsidRPr="00455064">
        <w:rPr>
          <w:rFonts w:eastAsia="Times New Roman" w:cs="Times New Roman"/>
          <w:bCs/>
          <w:szCs w:val="24"/>
          <w:lang w:eastAsia="hu-HU"/>
        </w:rPr>
        <w:tab/>
        <w:t>Úti áldás</w:t>
      </w:r>
    </w:p>
    <w:sectPr w:rsidR="00455064" w:rsidRPr="00455064" w:rsidSect="00455064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A8"/>
    <w:rsid w:val="002E3931"/>
    <w:rsid w:val="00455064"/>
    <w:rsid w:val="007A6DA8"/>
    <w:rsid w:val="00BB7BF6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6D646-DE0C-46D5-999A-15F209D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5506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55064"/>
    <w:rPr>
      <w:b/>
      <w:bCs/>
    </w:rPr>
  </w:style>
  <w:style w:type="character" w:customStyle="1" w:styleId="fieldset-legend">
    <w:name w:val="fieldset-legend"/>
    <w:basedOn w:val="Bekezdsalapbettpusa"/>
    <w:rsid w:val="00455064"/>
  </w:style>
  <w:style w:type="character" w:styleId="Hiperhivatkozs">
    <w:name w:val="Hyperlink"/>
    <w:basedOn w:val="Bekezdsalapbettpusa"/>
    <w:uiPriority w:val="99"/>
    <w:semiHidden/>
    <w:unhideWhenUsed/>
    <w:rsid w:val="00455064"/>
    <w:rPr>
      <w:color w:val="0000FF"/>
      <w:u w:val="single"/>
    </w:rPr>
  </w:style>
  <w:style w:type="character" w:customStyle="1" w:styleId="fieldset-legend-prefix">
    <w:name w:val="fieldset-legend-prefix"/>
    <w:basedOn w:val="Bekezdsalapbettpusa"/>
    <w:rsid w:val="00455064"/>
  </w:style>
  <w:style w:type="character" w:customStyle="1" w:styleId="date-display-start">
    <w:name w:val="date-display-start"/>
    <w:basedOn w:val="Bekezdsalapbettpusa"/>
    <w:rsid w:val="00455064"/>
  </w:style>
  <w:style w:type="character" w:customStyle="1" w:styleId="date-display-end">
    <w:name w:val="date-display-end"/>
    <w:basedOn w:val="Bekezdsalapbettpusa"/>
    <w:rsid w:val="00455064"/>
  </w:style>
  <w:style w:type="character" w:customStyle="1" w:styleId="date-display-single">
    <w:name w:val="date-display-single"/>
    <w:basedOn w:val="Bekezdsalapbettpusa"/>
    <w:rsid w:val="0045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8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08888">
          <w:marLeft w:val="360"/>
          <w:marRight w:val="36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2</cp:revision>
  <dcterms:created xsi:type="dcterms:W3CDTF">2017-11-05T21:33:00Z</dcterms:created>
  <dcterms:modified xsi:type="dcterms:W3CDTF">2017-11-05T21:44:00Z</dcterms:modified>
</cp:coreProperties>
</file>